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FD" w:rsidRPr="00454636" w:rsidRDefault="00BE72FD" w:rsidP="00BE72FD">
      <w:pPr>
        <w:ind w:left="-283" w:right="-680"/>
      </w:pPr>
      <w:r>
        <w:rPr>
          <w:noProof/>
        </w:rPr>
        <w:drawing>
          <wp:anchor distT="114300" distB="114300" distL="114300" distR="114300" simplePos="0" relativeHeight="251660288" behindDoc="0" locked="0" layoutInCell="1" allowOverlap="1">
            <wp:simplePos x="0" y="0"/>
            <wp:positionH relativeFrom="column">
              <wp:posOffset>-304800</wp:posOffset>
            </wp:positionH>
            <wp:positionV relativeFrom="paragraph">
              <wp:posOffset>-111760</wp:posOffset>
            </wp:positionV>
            <wp:extent cx="981075" cy="904875"/>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cstate="print"/>
                    <a:srcRect l="-3" t="-3" r="-3" b="-3"/>
                    <a:stretch>
                      <a:fillRect/>
                    </a:stretch>
                  </pic:blipFill>
                  <pic:spPr bwMode="auto">
                    <a:xfrm>
                      <a:off x="0" y="0"/>
                      <a:ext cx="981075" cy="904875"/>
                    </a:xfrm>
                    <a:prstGeom prst="rect">
                      <a:avLst/>
                    </a:prstGeom>
                    <a:noFill/>
                    <a:ln w="9525">
                      <a:noFill/>
                      <a:miter lim="800000"/>
                      <a:headEnd/>
                      <a:tailEnd/>
                    </a:ln>
                  </pic:spPr>
                </pic:pic>
              </a:graphicData>
            </a:graphic>
          </wp:anchor>
        </w:drawing>
      </w:r>
      <w:r w:rsidRPr="00454636">
        <w:rPr>
          <w:b/>
          <w:i/>
          <w:sz w:val="36"/>
          <w:szCs w:val="36"/>
        </w:rPr>
        <w:t>Organização Internacional Sathya Sai do Brasil</w:t>
      </w:r>
    </w:p>
    <w:p w:rsidR="00BE72FD" w:rsidRPr="009B69FC" w:rsidRDefault="00BE72FD" w:rsidP="00BE72FD">
      <w:pPr>
        <w:ind w:right="15"/>
        <w:jc w:val="center"/>
        <w:rPr>
          <w:sz w:val="24"/>
          <w:szCs w:val="24"/>
        </w:rPr>
      </w:pPr>
      <w:r w:rsidRPr="009B69FC">
        <w:rPr>
          <w:sz w:val="24"/>
          <w:szCs w:val="24"/>
        </w:rPr>
        <w:t xml:space="preserve">CONSELHO CENTRAL DO BRASIL / </w:t>
      </w:r>
      <w:r>
        <w:rPr>
          <w:i/>
          <w:sz w:val="24"/>
          <w:szCs w:val="24"/>
          <w:u w:val="single"/>
        </w:rPr>
        <w:t xml:space="preserve">COORD. </w:t>
      </w:r>
      <w:r w:rsidRPr="009B69FC">
        <w:rPr>
          <w:i/>
          <w:sz w:val="24"/>
          <w:szCs w:val="24"/>
          <w:u w:val="single"/>
        </w:rPr>
        <w:t>AUXÍLIO À CALAMIDADES</w:t>
      </w:r>
    </w:p>
    <w:p w:rsidR="00BE72FD" w:rsidRDefault="00BE72FD" w:rsidP="00BE72FD">
      <w:pPr>
        <w:ind w:left="-283" w:right="-680"/>
        <w:jc w:val="center"/>
      </w:pPr>
      <w:r w:rsidRPr="00454636">
        <w:rPr>
          <w:sz w:val="24"/>
          <w:szCs w:val="24"/>
        </w:rPr>
        <w:t xml:space="preserve">Rua Pereira Nunes, 310 - Vila Isabel - Rio de Janeiro/RJ. </w:t>
      </w:r>
      <w:r>
        <w:rPr>
          <w:sz w:val="24"/>
          <w:szCs w:val="24"/>
        </w:rPr>
        <w:t>CEP:</w:t>
      </w:r>
      <w:r w:rsidRPr="00C23E35">
        <w:rPr>
          <w:sz w:val="24"/>
          <w:szCs w:val="24"/>
        </w:rPr>
        <w:t xml:space="preserve"> </w:t>
      </w:r>
      <w:r>
        <w:rPr>
          <w:sz w:val="24"/>
          <w:szCs w:val="24"/>
        </w:rPr>
        <w:t>20.541-024</w:t>
      </w:r>
    </w:p>
    <w:p w:rsidR="00BE72FD" w:rsidRDefault="00FD2C87" w:rsidP="00BE72FD">
      <w:pPr>
        <w:ind w:left="-283" w:right="-680"/>
        <w:jc w:val="center"/>
        <w:rPr>
          <w:sz w:val="24"/>
          <w:szCs w:val="24"/>
        </w:rPr>
      </w:pPr>
      <w:hyperlink r:id="rId5">
        <w:r w:rsidR="00BE72FD" w:rsidRPr="00EF3AD6">
          <w:rPr>
            <w:color w:val="000080"/>
            <w:sz w:val="24"/>
            <w:szCs w:val="24"/>
            <w:u w:val="single"/>
          </w:rPr>
          <w:t>www.sathyasai.org.br</w:t>
        </w:r>
      </w:hyperlink>
      <w:r w:rsidR="00BE72FD">
        <w:rPr>
          <w:b/>
          <w:sz w:val="24"/>
          <w:szCs w:val="24"/>
        </w:rPr>
        <w:t xml:space="preserve"> </w:t>
      </w:r>
      <w:r w:rsidR="00BE72FD">
        <w:rPr>
          <w:sz w:val="24"/>
          <w:szCs w:val="24"/>
        </w:rPr>
        <w:t>- Tel: (21) 2288-9508</w:t>
      </w:r>
    </w:p>
    <w:p w:rsidR="00BE72FD" w:rsidRDefault="00BE72FD" w:rsidP="00BE72FD">
      <w:pPr>
        <w:ind w:left="-283" w:right="-680"/>
      </w:pPr>
    </w:p>
    <w:p w:rsidR="00BE72FD" w:rsidRDefault="00BE72FD" w:rsidP="00BE72FD">
      <w:pPr>
        <w:ind w:right="15"/>
        <w:rPr>
          <w:sz w:val="24"/>
          <w:szCs w:val="24"/>
        </w:rPr>
      </w:pPr>
      <w:r>
        <w:rPr>
          <w:sz w:val="24"/>
          <w:szCs w:val="24"/>
        </w:rPr>
        <w:t>CONS.AUX.</w:t>
      </w:r>
      <w:r w:rsidRPr="00454636">
        <w:rPr>
          <w:sz w:val="24"/>
          <w:szCs w:val="24"/>
        </w:rPr>
        <w:t xml:space="preserve">01.20     </w:t>
      </w:r>
      <w:r>
        <w:rPr>
          <w:sz w:val="24"/>
          <w:szCs w:val="24"/>
        </w:rPr>
        <w:t xml:space="preserve">                                        </w:t>
      </w:r>
      <w:r w:rsidRPr="00454636">
        <w:rPr>
          <w:sz w:val="24"/>
          <w:szCs w:val="24"/>
        </w:rPr>
        <w:t xml:space="preserve">       </w:t>
      </w:r>
      <w:r>
        <w:rPr>
          <w:sz w:val="24"/>
          <w:szCs w:val="24"/>
        </w:rPr>
        <w:t xml:space="preserve">                       18</w:t>
      </w:r>
      <w:r w:rsidRPr="00454636">
        <w:rPr>
          <w:sz w:val="24"/>
          <w:szCs w:val="24"/>
        </w:rPr>
        <w:t xml:space="preserve"> de </w:t>
      </w:r>
      <w:r>
        <w:rPr>
          <w:sz w:val="24"/>
          <w:szCs w:val="24"/>
        </w:rPr>
        <w:t>Fevereiro</w:t>
      </w:r>
      <w:r w:rsidRPr="00454636">
        <w:rPr>
          <w:sz w:val="24"/>
          <w:szCs w:val="24"/>
        </w:rPr>
        <w:t xml:space="preserve"> de 2020</w:t>
      </w:r>
    </w:p>
    <w:p w:rsidR="00BE72FD" w:rsidRPr="00454636" w:rsidRDefault="00BE72FD" w:rsidP="00BE72FD">
      <w:pPr>
        <w:ind w:right="-680"/>
        <w:rPr>
          <w:sz w:val="24"/>
          <w:szCs w:val="24"/>
        </w:rPr>
      </w:pPr>
    </w:p>
    <w:p w:rsidR="00BE72FD" w:rsidRPr="00454636" w:rsidRDefault="00BE72FD" w:rsidP="00BE72FD">
      <w:pPr>
        <w:ind w:right="-680"/>
      </w:pPr>
      <w:r w:rsidRPr="00454636">
        <w:rPr>
          <w:b/>
          <w:sz w:val="18"/>
          <w:szCs w:val="18"/>
        </w:rPr>
        <w:t>Aos</w:t>
      </w:r>
      <w:r w:rsidRPr="00454636">
        <w:rPr>
          <w:sz w:val="18"/>
          <w:szCs w:val="18"/>
        </w:rPr>
        <w:t>: Coordenadores Regionais, Coordenadores de Serviço e Difusores.</w:t>
      </w:r>
    </w:p>
    <w:p w:rsidR="00BE72FD" w:rsidRPr="00454636" w:rsidRDefault="00BE72FD" w:rsidP="00BE72FD">
      <w:pPr>
        <w:ind w:right="15"/>
      </w:pPr>
      <w:r w:rsidRPr="00454636">
        <w:rPr>
          <w:b/>
          <w:sz w:val="18"/>
          <w:szCs w:val="18"/>
        </w:rPr>
        <w:t>C/C:</w:t>
      </w:r>
      <w:r w:rsidRPr="00454636">
        <w:rPr>
          <w:sz w:val="18"/>
          <w:szCs w:val="18"/>
        </w:rPr>
        <w:t xml:space="preserve"> Conselho Central Executivo, Presidentes Fundação Sai e Instituto Sai de Educação, Coordenação Central da Região 23 e Chairman Zona 2B.</w:t>
      </w:r>
    </w:p>
    <w:p w:rsidR="00BE72FD" w:rsidRPr="009B69FC" w:rsidRDefault="00BE72FD" w:rsidP="00BE72FD">
      <w:pPr>
        <w:ind w:left="-283" w:right="-680"/>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64135</wp:posOffset>
            </wp:positionV>
            <wp:extent cx="2028825" cy="2943225"/>
            <wp:effectExtent l="19050" t="0" r="9525" b="0"/>
            <wp:wrapSquare wrapText="bothSides"/>
            <wp:docPr id="1" name="Picture 1" descr="IMG-20200113-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113-WA0009"/>
                    <pic:cNvPicPr>
                      <a:picLocks noChangeAspect="1" noChangeArrowheads="1"/>
                    </pic:cNvPicPr>
                  </pic:nvPicPr>
                  <pic:blipFill>
                    <a:blip r:embed="rId6"/>
                    <a:srcRect/>
                    <a:stretch>
                      <a:fillRect/>
                    </a:stretch>
                  </pic:blipFill>
                  <pic:spPr bwMode="auto">
                    <a:xfrm>
                      <a:off x="0" y="0"/>
                      <a:ext cx="2028825" cy="2943225"/>
                    </a:xfrm>
                    <a:prstGeom prst="rect">
                      <a:avLst/>
                    </a:prstGeom>
                    <a:noFill/>
                    <a:ln w="9525">
                      <a:noFill/>
                      <a:miter lim="800000"/>
                      <a:headEnd/>
                      <a:tailEnd/>
                    </a:ln>
                  </pic:spPr>
                </pic:pic>
              </a:graphicData>
            </a:graphic>
          </wp:anchor>
        </w:drawing>
      </w:r>
    </w:p>
    <w:p w:rsidR="00BE72FD" w:rsidRDefault="00BE72FD" w:rsidP="00BE72FD">
      <w:pPr>
        <w:spacing w:line="240" w:lineRule="auto"/>
        <w:jc w:val="right"/>
        <w:rPr>
          <w:rFonts w:ascii="&amp;quot" w:eastAsia="Times New Roman" w:hAnsi="&amp;quot" w:cs="Times New Roman"/>
          <w:b/>
          <w:i/>
          <w:color w:val="000000"/>
          <w:sz w:val="24"/>
          <w:szCs w:val="24"/>
        </w:rPr>
      </w:pPr>
    </w:p>
    <w:p w:rsidR="00BE72FD" w:rsidRPr="009B077C" w:rsidRDefault="00BE72FD" w:rsidP="00BE72FD">
      <w:pPr>
        <w:spacing w:line="240" w:lineRule="auto"/>
        <w:jc w:val="both"/>
        <w:rPr>
          <w:rFonts w:ascii="&amp;quot" w:eastAsia="Times New Roman" w:hAnsi="&amp;quot" w:cs="Times New Roman"/>
          <w:b/>
          <w:bCs/>
          <w:i/>
          <w:color w:val="000000"/>
          <w:sz w:val="24"/>
          <w:szCs w:val="24"/>
        </w:rPr>
      </w:pPr>
      <w:r w:rsidRPr="009B077C">
        <w:rPr>
          <w:rFonts w:ascii="&amp;quot" w:eastAsia="Times New Roman" w:hAnsi="&amp;quot" w:cs="Times New Roman"/>
          <w:b/>
          <w:bCs/>
          <w:i/>
          <w:color w:val="000000"/>
          <w:sz w:val="24"/>
          <w:szCs w:val="24"/>
        </w:rPr>
        <w:t>“Pratiquem a atitude de oferecer cada ação aos Pés de Deus como uma flor que é</w:t>
      </w:r>
      <w:r>
        <w:rPr>
          <w:rFonts w:ascii="&amp;quot" w:eastAsia="Times New Roman" w:hAnsi="&amp;quot" w:cs="Times New Roman"/>
          <w:b/>
          <w:bCs/>
          <w:i/>
          <w:color w:val="000000"/>
          <w:sz w:val="24"/>
          <w:szCs w:val="24"/>
        </w:rPr>
        <w:t xml:space="preserve"> </w:t>
      </w:r>
      <w:r w:rsidRPr="009B077C">
        <w:rPr>
          <w:rFonts w:ascii="&amp;quot" w:eastAsia="Times New Roman" w:hAnsi="&amp;quot" w:cs="Times New Roman"/>
          <w:b/>
          <w:bCs/>
          <w:i/>
          <w:color w:val="000000"/>
          <w:sz w:val="24"/>
          <w:szCs w:val="24"/>
        </w:rPr>
        <w:t>oferecida em adoração. Façam de cada respiração uma oferenda a Ele. Não se deixem abater pelas calamidades; considerem-nas como atos da graça. Se um homem perde sua mão num acidente, ele deve acreditar que foi a graça do Senhor que salvou sua vida. Quando se sabe que nada acontece sem a Sua Vontade (sankalpa), tudo que</w:t>
      </w:r>
      <w:r>
        <w:rPr>
          <w:rFonts w:ascii="&amp;quot" w:eastAsia="Times New Roman" w:hAnsi="&amp;quot" w:cs="Times New Roman"/>
          <w:b/>
          <w:bCs/>
          <w:i/>
          <w:color w:val="000000"/>
          <w:sz w:val="24"/>
          <w:szCs w:val="24"/>
        </w:rPr>
        <w:t xml:space="preserve"> </w:t>
      </w:r>
      <w:r w:rsidRPr="009B077C">
        <w:rPr>
          <w:rFonts w:ascii="&amp;quot" w:eastAsia="Times New Roman" w:hAnsi="&amp;quot" w:cs="Times New Roman"/>
          <w:b/>
          <w:bCs/>
          <w:i/>
          <w:color w:val="000000"/>
          <w:sz w:val="24"/>
          <w:szCs w:val="24"/>
        </w:rPr>
        <w:t xml:space="preserve">acontece tem um valor inerente.” </w:t>
      </w:r>
    </w:p>
    <w:p w:rsidR="00BE72FD" w:rsidRDefault="00BE72FD" w:rsidP="00BE72FD">
      <w:pPr>
        <w:spacing w:line="240" w:lineRule="auto"/>
        <w:jc w:val="right"/>
        <w:rPr>
          <w:rFonts w:ascii="&amp;quot" w:eastAsia="Times New Roman" w:hAnsi="&amp;quot" w:cs="Times New Roman"/>
          <w:b/>
          <w:i/>
          <w:color w:val="000000"/>
          <w:sz w:val="24"/>
          <w:szCs w:val="24"/>
        </w:rPr>
      </w:pPr>
    </w:p>
    <w:p w:rsidR="00BE72FD" w:rsidRDefault="00BE72FD" w:rsidP="00BE72FD">
      <w:pPr>
        <w:spacing w:line="240" w:lineRule="auto"/>
        <w:jc w:val="right"/>
        <w:rPr>
          <w:rFonts w:ascii="&amp;quot" w:eastAsia="Times New Roman" w:hAnsi="&amp;quot" w:cs="Times New Roman"/>
          <w:b/>
          <w:i/>
          <w:color w:val="000000"/>
          <w:sz w:val="24"/>
          <w:szCs w:val="24"/>
        </w:rPr>
      </w:pPr>
      <w:r w:rsidRPr="009B077C">
        <w:rPr>
          <w:rFonts w:ascii="&amp;quot" w:eastAsia="Times New Roman" w:hAnsi="&amp;quot" w:cs="Times New Roman"/>
          <w:b/>
          <w:i/>
          <w:color w:val="000000"/>
          <w:sz w:val="24"/>
          <w:szCs w:val="24"/>
        </w:rPr>
        <w:t>Palavras de Sathya Sai – Volume II</w:t>
      </w:r>
    </w:p>
    <w:p w:rsidR="00BE72FD" w:rsidRDefault="00BE72FD" w:rsidP="00BE72FD">
      <w:pPr>
        <w:spacing w:line="240" w:lineRule="auto"/>
        <w:jc w:val="right"/>
        <w:rPr>
          <w:rFonts w:ascii="&amp;quot" w:eastAsia="Times New Roman" w:hAnsi="&amp;quot" w:cs="Times New Roman"/>
          <w:b/>
          <w:i/>
          <w:color w:val="000000"/>
          <w:sz w:val="24"/>
          <w:szCs w:val="24"/>
        </w:rPr>
      </w:pPr>
    </w:p>
    <w:p w:rsidR="00BE72FD" w:rsidRDefault="00BE72FD" w:rsidP="00BE72FD">
      <w:pPr>
        <w:spacing w:line="240" w:lineRule="auto"/>
        <w:jc w:val="right"/>
        <w:rPr>
          <w:rFonts w:ascii="&amp;quot" w:eastAsia="Times New Roman" w:hAnsi="&amp;quot" w:cs="Times New Roman"/>
          <w:b/>
          <w:i/>
          <w:color w:val="000000"/>
          <w:sz w:val="24"/>
          <w:szCs w:val="24"/>
        </w:rPr>
      </w:pPr>
    </w:p>
    <w:p w:rsidR="00BE72FD" w:rsidRDefault="00BE72FD" w:rsidP="00BE72FD">
      <w:pPr>
        <w:spacing w:line="240" w:lineRule="auto"/>
        <w:jc w:val="right"/>
        <w:rPr>
          <w:rFonts w:ascii="&amp;quot" w:eastAsia="Times New Roman" w:hAnsi="&amp;quot" w:cs="Times New Roman"/>
          <w:b/>
          <w:i/>
          <w:color w:val="000000"/>
          <w:sz w:val="24"/>
          <w:szCs w:val="24"/>
        </w:rPr>
      </w:pPr>
    </w:p>
    <w:p w:rsidR="00BE72FD" w:rsidRDefault="00BE72FD" w:rsidP="00BE72FD">
      <w:pPr>
        <w:spacing w:line="240" w:lineRule="auto"/>
        <w:jc w:val="right"/>
        <w:rPr>
          <w:rFonts w:ascii="&amp;quot" w:eastAsia="Times New Roman" w:hAnsi="&amp;quot" w:cs="Times New Roman"/>
          <w:b/>
          <w:i/>
          <w:color w:val="000000"/>
          <w:sz w:val="24"/>
          <w:szCs w:val="24"/>
        </w:rPr>
      </w:pPr>
    </w:p>
    <w:p w:rsidR="00BE72FD" w:rsidRDefault="00BE72FD" w:rsidP="00BE72FD">
      <w:pPr>
        <w:spacing w:line="240" w:lineRule="auto"/>
        <w:ind w:right="-624"/>
        <w:jc w:val="center"/>
        <w:rPr>
          <w:rFonts w:ascii="Times New Roman" w:eastAsia="Times New Roman" w:hAnsi="Times New Roman" w:cs="Times New Roman"/>
          <w:b/>
          <w:i/>
          <w:color w:val="000000"/>
          <w:sz w:val="24"/>
          <w:szCs w:val="24"/>
        </w:rPr>
      </w:pPr>
      <w:r w:rsidRPr="00C23E35">
        <w:rPr>
          <w:rFonts w:eastAsia="Times New Roman"/>
          <w:color w:val="000000"/>
        </w:rPr>
        <w:t>Queridos Irmãos e Irmãs em Sai, OM Sai Ram!</w:t>
      </w:r>
    </w:p>
    <w:p w:rsidR="00BE72FD" w:rsidRDefault="00BE72FD" w:rsidP="00BE72FD">
      <w:pPr>
        <w:spacing w:line="240" w:lineRule="auto"/>
        <w:rPr>
          <w:rFonts w:ascii="Times New Roman" w:eastAsia="Times New Roman" w:hAnsi="Times New Roman" w:cs="Times New Roman"/>
          <w:b/>
          <w:i/>
          <w:color w:val="000000"/>
          <w:sz w:val="24"/>
          <w:szCs w:val="24"/>
        </w:rPr>
      </w:pPr>
    </w:p>
    <w:p w:rsidR="00BE72FD" w:rsidRPr="009B077C" w:rsidRDefault="00BE72FD" w:rsidP="00BE72FD">
      <w:pPr>
        <w:shd w:val="clear" w:color="auto" w:fill="FFFFFF"/>
        <w:spacing w:line="240" w:lineRule="auto"/>
        <w:ind w:firstLine="720"/>
        <w:jc w:val="both"/>
        <w:rPr>
          <w:rFonts w:eastAsia="Times New Roman"/>
          <w:color w:val="000000"/>
        </w:rPr>
      </w:pPr>
      <w:r w:rsidRPr="009B077C">
        <w:rPr>
          <w:rFonts w:eastAsia="Times New Roman"/>
          <w:color w:val="000000"/>
        </w:rPr>
        <w:t>É com imensa apreensão e perplexidade que todos acompanhamos as notícias referentes às calamidades ocorridas em nosso País. São diversas cidades de estados brasileiros passando por problemas relacionados às fortes chuvas que atingiram suas respectivas regiões, e muito particularmente a cidade de Belo Horizonte, que pelas informações que nos chegam através da mídia e de nossos queridos Irmãos e Irmãs em Sai da região, foi a mais afetada de todas.</w:t>
      </w:r>
    </w:p>
    <w:p w:rsidR="00BE72FD" w:rsidRPr="009B077C" w:rsidRDefault="00BE72FD" w:rsidP="00BE72FD">
      <w:pPr>
        <w:shd w:val="clear" w:color="auto" w:fill="FFFFFF"/>
        <w:spacing w:line="240" w:lineRule="auto"/>
        <w:jc w:val="both"/>
        <w:rPr>
          <w:rFonts w:eastAsia="Times New Roman"/>
          <w:color w:val="000000"/>
        </w:rPr>
      </w:pPr>
    </w:p>
    <w:p w:rsidR="00BE72FD" w:rsidRPr="00E14EF0" w:rsidRDefault="00BE72FD" w:rsidP="00BE72FD">
      <w:pPr>
        <w:shd w:val="clear" w:color="auto" w:fill="FFFFFF"/>
        <w:spacing w:line="240" w:lineRule="auto"/>
        <w:ind w:firstLine="720"/>
        <w:jc w:val="both"/>
        <w:rPr>
          <w:rFonts w:eastAsia="Times New Roman"/>
          <w:color w:val="000000"/>
          <w:highlight w:val="cyan"/>
        </w:rPr>
      </w:pPr>
      <w:r w:rsidRPr="009B077C">
        <w:rPr>
          <w:rFonts w:eastAsia="Times New Roman"/>
          <w:color w:val="000000"/>
        </w:rPr>
        <w:t>As ações prioritárias para Belo Horizonte estão sendo providas por órgãos oficias dos governos municipal, estadual e feder</w:t>
      </w:r>
      <w:r>
        <w:rPr>
          <w:rFonts w:eastAsia="Times New Roman"/>
          <w:color w:val="000000"/>
        </w:rPr>
        <w:t>al, além da Cruz Vermelha local. O</w:t>
      </w:r>
      <w:r w:rsidRPr="0025775A">
        <w:rPr>
          <w:rFonts w:eastAsia="Times New Roman"/>
          <w:color w:val="000000"/>
        </w:rPr>
        <w:t>s Centros Sai da Região Sudeste III também estão imbuídos com ações de ajuda às famílias atingidas, com o apoio das Coordenações Nacionais de Serviços e de Auxílio à Calamidades</w:t>
      </w:r>
      <w:r>
        <w:rPr>
          <w:rFonts w:eastAsia="Times New Roman"/>
          <w:color w:val="000000"/>
        </w:rPr>
        <w:t>, e a</w:t>
      </w:r>
      <w:r w:rsidRPr="0025775A">
        <w:rPr>
          <w:rFonts w:eastAsia="Times New Roman"/>
          <w:color w:val="000000"/>
        </w:rPr>
        <w:t>pós o retorno do período de aulas escolares, atuarão junto às crianças com acolhimento bas</w:t>
      </w:r>
      <w:r>
        <w:rPr>
          <w:rFonts w:eastAsia="Times New Roman"/>
          <w:color w:val="000000"/>
        </w:rPr>
        <w:t xml:space="preserve">eado nos </w:t>
      </w:r>
      <w:r w:rsidRPr="0025775A">
        <w:rPr>
          <w:rFonts w:eastAsia="Times New Roman"/>
          <w:color w:val="000000"/>
        </w:rPr>
        <w:t>Valores Humanos.</w:t>
      </w:r>
    </w:p>
    <w:p w:rsidR="00BE72FD" w:rsidRPr="009B077C" w:rsidRDefault="00BE72FD" w:rsidP="00BE72FD">
      <w:pPr>
        <w:shd w:val="clear" w:color="auto" w:fill="FFFFFF"/>
        <w:spacing w:line="240" w:lineRule="auto"/>
        <w:jc w:val="both"/>
        <w:rPr>
          <w:rFonts w:eastAsia="Times New Roman"/>
          <w:color w:val="000000"/>
        </w:rPr>
      </w:pPr>
    </w:p>
    <w:p w:rsidR="00BE72FD" w:rsidRPr="009B077C" w:rsidRDefault="00BE72FD" w:rsidP="00BE72FD">
      <w:pPr>
        <w:shd w:val="clear" w:color="auto" w:fill="FFFFFF"/>
        <w:spacing w:line="240" w:lineRule="auto"/>
        <w:ind w:firstLine="720"/>
        <w:jc w:val="both"/>
        <w:rPr>
          <w:rFonts w:eastAsia="Times New Roman"/>
          <w:color w:val="000000"/>
        </w:rPr>
      </w:pPr>
      <w:r>
        <w:rPr>
          <w:rFonts w:eastAsia="Times New Roman"/>
          <w:color w:val="000000"/>
        </w:rPr>
        <w:t>Aproveita</w:t>
      </w:r>
      <w:r w:rsidRPr="009B077C">
        <w:rPr>
          <w:rFonts w:eastAsia="Times New Roman"/>
          <w:color w:val="000000"/>
        </w:rPr>
        <w:t>mos para solicitar a todos que sejam reforçadas nossas orações em prol da Mãe Terra, de todos os seres de alguma forma atingidos por estas calamidades, de todas as pessoas em situação de risco, voluntários que trabalham na ajuda aos desabrigados, das equipes de resgate e socorro aos vitimados</w:t>
      </w:r>
      <w:r>
        <w:rPr>
          <w:rFonts w:eastAsia="Times New Roman"/>
          <w:color w:val="000000"/>
        </w:rPr>
        <w:t xml:space="preserve">, entoando </w:t>
      </w:r>
      <w:r w:rsidRPr="009B077C">
        <w:rPr>
          <w:rFonts w:eastAsia="Times New Roman"/>
          <w:color w:val="000000"/>
        </w:rPr>
        <w:t xml:space="preserve">todos em Unidade o poderoso Gayatri Mantra </w:t>
      </w:r>
      <w:r>
        <w:rPr>
          <w:rFonts w:eastAsia="Times New Roman"/>
          <w:color w:val="000000"/>
        </w:rPr>
        <w:t xml:space="preserve">diariamente </w:t>
      </w:r>
      <w:r w:rsidRPr="009B077C">
        <w:rPr>
          <w:rFonts w:eastAsia="Times New Roman"/>
          <w:color w:val="000000"/>
        </w:rPr>
        <w:t>às 18 h</w:t>
      </w:r>
      <w:r>
        <w:rPr>
          <w:rFonts w:eastAsia="Times New Roman"/>
          <w:color w:val="000000"/>
        </w:rPr>
        <w:t>.</w:t>
      </w:r>
      <w:r w:rsidRPr="009B077C">
        <w:rPr>
          <w:rFonts w:eastAsia="Times New Roman"/>
          <w:color w:val="000000"/>
        </w:rPr>
        <w:t xml:space="preserve"> </w:t>
      </w:r>
    </w:p>
    <w:p w:rsidR="00BE72FD" w:rsidRPr="009B077C" w:rsidRDefault="00BE72FD" w:rsidP="00BE72FD">
      <w:pPr>
        <w:shd w:val="clear" w:color="auto" w:fill="FFFFFF"/>
        <w:spacing w:line="240" w:lineRule="auto"/>
        <w:jc w:val="both"/>
        <w:rPr>
          <w:rFonts w:eastAsia="Times New Roman"/>
          <w:color w:val="000000"/>
        </w:rPr>
      </w:pPr>
    </w:p>
    <w:p w:rsidR="00BE72FD" w:rsidRPr="009B077C" w:rsidRDefault="00BE72FD" w:rsidP="00BE72FD">
      <w:pPr>
        <w:shd w:val="clear" w:color="auto" w:fill="FFFFFF"/>
        <w:spacing w:line="240" w:lineRule="auto"/>
        <w:ind w:firstLine="720"/>
        <w:jc w:val="both"/>
        <w:rPr>
          <w:rFonts w:eastAsia="Times New Roman"/>
          <w:color w:val="000000"/>
        </w:rPr>
      </w:pPr>
      <w:r w:rsidRPr="009B077C">
        <w:rPr>
          <w:rFonts w:eastAsia="Times New Roman"/>
          <w:color w:val="000000"/>
        </w:rPr>
        <w:t xml:space="preserve">Por fim, </w:t>
      </w:r>
      <w:r>
        <w:rPr>
          <w:rFonts w:eastAsia="Times New Roman"/>
          <w:color w:val="000000"/>
        </w:rPr>
        <w:t xml:space="preserve">solicitamos também </w:t>
      </w:r>
      <w:r w:rsidRPr="009B077C">
        <w:rPr>
          <w:rFonts w:eastAsia="Times New Roman"/>
          <w:color w:val="000000"/>
        </w:rPr>
        <w:t xml:space="preserve">manter o exercício diário da compaixão para com nossos semelhantes desabrigados, que perderam o conforto de seus lares, e parte deles, até mesmo o direito de </w:t>
      </w:r>
      <w:r>
        <w:rPr>
          <w:rFonts w:eastAsia="Times New Roman"/>
          <w:color w:val="000000"/>
        </w:rPr>
        <w:t>con</w:t>
      </w:r>
      <w:r w:rsidRPr="009B077C">
        <w:rPr>
          <w:rFonts w:eastAsia="Times New Roman"/>
          <w:color w:val="000000"/>
        </w:rPr>
        <w:t>viver em família.</w:t>
      </w:r>
    </w:p>
    <w:p w:rsidR="00BE72FD" w:rsidRPr="009B077C" w:rsidRDefault="00BE72FD" w:rsidP="00BE72FD">
      <w:pPr>
        <w:shd w:val="clear" w:color="auto" w:fill="FFFFFF"/>
        <w:spacing w:line="240" w:lineRule="auto"/>
        <w:jc w:val="both"/>
        <w:rPr>
          <w:rFonts w:eastAsia="Times New Roman"/>
          <w:color w:val="000000"/>
        </w:rPr>
      </w:pPr>
    </w:p>
    <w:p w:rsidR="00BE72FD" w:rsidRPr="009B077C" w:rsidRDefault="00BE72FD" w:rsidP="00BE72FD">
      <w:pPr>
        <w:shd w:val="clear" w:color="auto" w:fill="FFFFFF"/>
        <w:spacing w:line="240" w:lineRule="auto"/>
        <w:jc w:val="both"/>
        <w:rPr>
          <w:rFonts w:eastAsia="Times New Roman"/>
          <w:color w:val="000000"/>
        </w:rPr>
      </w:pPr>
      <w:r w:rsidRPr="009B077C">
        <w:rPr>
          <w:rFonts w:eastAsia="Times New Roman"/>
          <w:color w:val="000000"/>
        </w:rPr>
        <w:t>Com Amor em Sai, que todos os mundos sejam felizes!</w:t>
      </w:r>
    </w:p>
    <w:p w:rsidR="00BE72FD" w:rsidRPr="009B077C" w:rsidRDefault="00BE72FD" w:rsidP="00BE72FD">
      <w:pPr>
        <w:shd w:val="clear" w:color="auto" w:fill="FFFFFF"/>
        <w:spacing w:line="240" w:lineRule="auto"/>
        <w:jc w:val="both"/>
        <w:rPr>
          <w:rFonts w:eastAsia="Times New Roman"/>
          <w:color w:val="000000"/>
        </w:rPr>
      </w:pPr>
    </w:p>
    <w:p w:rsidR="001F51AF" w:rsidRPr="00BE72FD" w:rsidRDefault="00BE72FD" w:rsidP="00BE72FD">
      <w:pPr>
        <w:shd w:val="clear" w:color="auto" w:fill="FFFFFF"/>
        <w:spacing w:line="240" w:lineRule="auto"/>
        <w:jc w:val="both"/>
        <w:rPr>
          <w:rFonts w:eastAsia="Times New Roman"/>
          <w:color w:val="000000"/>
        </w:rPr>
      </w:pPr>
      <w:r w:rsidRPr="009B077C">
        <w:rPr>
          <w:rFonts w:eastAsia="Times New Roman"/>
          <w:color w:val="000000"/>
        </w:rPr>
        <w:t>Co</w:t>
      </w:r>
      <w:r>
        <w:rPr>
          <w:rFonts w:eastAsia="Times New Roman"/>
          <w:color w:val="000000"/>
        </w:rPr>
        <w:t>ordenação Nacional de Auxílio à</w:t>
      </w:r>
      <w:r w:rsidRPr="009B077C">
        <w:rPr>
          <w:rFonts w:eastAsia="Times New Roman"/>
          <w:color w:val="000000"/>
        </w:rPr>
        <w:t xml:space="preserve"> Calamidades</w:t>
      </w:r>
    </w:p>
    <w:sectPr w:rsidR="001F51AF" w:rsidRPr="00BE72FD" w:rsidSect="00BE72FD">
      <w:pgSz w:w="11906" w:h="16838"/>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72FD"/>
    <w:rsid w:val="001F51AF"/>
    <w:rsid w:val="00507C6A"/>
    <w:rsid w:val="00BE72FD"/>
    <w:rsid w:val="00EF3AD6"/>
    <w:rsid w:val="00FD2C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72FD"/>
    <w:pPr>
      <w:spacing w:line="276" w:lineRule="auto"/>
    </w:pPr>
    <w:rPr>
      <w:rFonts w:ascii="Arial" w:eastAsia="Arial" w:hAnsi="Arial" w:cs="Arial"/>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FD"/>
    <w:rPr>
      <w:rFonts w:ascii="Tahoma" w:eastAsia="Arial"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athyasai.org.b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2284</Characters>
  <Application>Microsoft Office Word</Application>
  <DocSecurity>0</DocSecurity>
  <Lines>19</Lines>
  <Paragraphs>5</Paragraphs>
  <ScaleCrop>false</ScaleCrop>
  <Company>Grizli777</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Medeiros</dc:creator>
  <cp:lastModifiedBy>Fernanda Medeiros</cp:lastModifiedBy>
  <cp:revision>2</cp:revision>
  <dcterms:created xsi:type="dcterms:W3CDTF">2020-02-18T14:57:00Z</dcterms:created>
  <dcterms:modified xsi:type="dcterms:W3CDTF">2020-02-19T00:32:00Z</dcterms:modified>
</cp:coreProperties>
</file>